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E9" w:rsidRPr="00AD4EFF" w:rsidRDefault="00AD4EFF">
      <w:pPr>
        <w:pStyle w:val="Heading1"/>
        <w:rPr>
          <w:color w:val="00B050"/>
        </w:rPr>
      </w:pPr>
      <w:bookmarkStart w:id="0" w:name="_GoBack"/>
      <w:r w:rsidRPr="00AD4EFF">
        <w:rPr>
          <w:color w:val="00B050"/>
        </w:rPr>
        <w:t>Registry of Grievances – Annual Summary</w:t>
      </w:r>
    </w:p>
    <w:bookmarkEnd w:id="0"/>
    <w:p w:rsidR="00BB0FE9" w:rsidRDefault="00AD4EFF">
      <w:r>
        <w:t>Georgian Energy Development Fund (GEDF)</w:t>
      </w:r>
    </w:p>
    <w:p w:rsidR="00BB0FE9" w:rsidRDefault="00AD4EFF">
      <w:r>
        <w:t xml:space="preserve">As of the date of this report, the Georgian Energy Development Fund (GEDF) confirms that no complaints have been received under any project covered by the Environmental and </w:t>
      </w:r>
      <w:r>
        <w:t>Social Management System (ESMS). Accordingly, there are no grievance records to disclose for the reporting period.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BB0FE9">
        <w:tc>
          <w:tcPr>
            <w:tcW w:w="1728" w:type="dxa"/>
          </w:tcPr>
          <w:p w:rsidR="00BB0FE9" w:rsidRDefault="00AD4EFF">
            <w:r>
              <w:t>Year</w:t>
            </w:r>
          </w:p>
        </w:tc>
        <w:tc>
          <w:tcPr>
            <w:tcW w:w="1728" w:type="dxa"/>
          </w:tcPr>
          <w:p w:rsidR="00BB0FE9" w:rsidRDefault="00AD4EFF">
            <w:r>
              <w:t>Project Name</w:t>
            </w:r>
          </w:p>
        </w:tc>
        <w:tc>
          <w:tcPr>
            <w:tcW w:w="1728" w:type="dxa"/>
          </w:tcPr>
          <w:p w:rsidR="00BB0FE9" w:rsidRDefault="00AD4EFF">
            <w:r>
              <w:t>Number of Complaints Received</w:t>
            </w:r>
          </w:p>
        </w:tc>
        <w:tc>
          <w:tcPr>
            <w:tcW w:w="1728" w:type="dxa"/>
          </w:tcPr>
          <w:p w:rsidR="00BB0FE9" w:rsidRDefault="00AD4EFF">
            <w:r>
              <w:t>Number of Complaints Resolved</w:t>
            </w:r>
          </w:p>
        </w:tc>
        <w:tc>
          <w:tcPr>
            <w:tcW w:w="1728" w:type="dxa"/>
          </w:tcPr>
          <w:p w:rsidR="00BB0FE9" w:rsidRDefault="00AD4EFF">
            <w:r>
              <w:t>Nature of Grievances (Summary)</w:t>
            </w:r>
          </w:p>
        </w:tc>
      </w:tr>
      <w:tr w:rsidR="00BB0FE9">
        <w:tc>
          <w:tcPr>
            <w:tcW w:w="1728" w:type="dxa"/>
          </w:tcPr>
          <w:p w:rsidR="00BB0FE9" w:rsidRDefault="00AD4EFF">
            <w:r>
              <w:t>-</w:t>
            </w:r>
          </w:p>
        </w:tc>
        <w:tc>
          <w:tcPr>
            <w:tcW w:w="1728" w:type="dxa"/>
          </w:tcPr>
          <w:p w:rsidR="00BB0FE9" w:rsidRDefault="00AD4EFF">
            <w:r>
              <w:t>All Projects</w:t>
            </w:r>
          </w:p>
        </w:tc>
        <w:tc>
          <w:tcPr>
            <w:tcW w:w="1728" w:type="dxa"/>
          </w:tcPr>
          <w:p w:rsidR="00BB0FE9" w:rsidRDefault="00AD4EFF">
            <w:r>
              <w:t>0</w:t>
            </w:r>
          </w:p>
        </w:tc>
        <w:tc>
          <w:tcPr>
            <w:tcW w:w="1728" w:type="dxa"/>
          </w:tcPr>
          <w:p w:rsidR="00BB0FE9" w:rsidRDefault="00AD4EFF">
            <w:r>
              <w:t>0</w:t>
            </w:r>
          </w:p>
        </w:tc>
        <w:tc>
          <w:tcPr>
            <w:tcW w:w="1728" w:type="dxa"/>
          </w:tcPr>
          <w:p w:rsidR="00BB0FE9" w:rsidRDefault="00AD4EFF">
            <w:r>
              <w:t>No grievance</w:t>
            </w:r>
            <w:r>
              <w:t>s recorded</w:t>
            </w:r>
          </w:p>
        </w:tc>
      </w:tr>
    </w:tbl>
    <w:p w:rsidR="00BB0FE9" w:rsidRDefault="00AD4EFF">
      <w:r>
        <w:br/>
        <w:t>Last updated: 04 April 2025</w:t>
      </w:r>
    </w:p>
    <w:sectPr w:rsidR="00BB0F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AD4EFF"/>
    <w:rsid w:val="00B47730"/>
    <w:rsid w:val="00BB0FE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60503AD-908A-4F46-8789-1195310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6416A0-A5A4-4889-A9D2-73951C37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Levan Mosakhlishvili</cp:lastModifiedBy>
  <cp:revision>2</cp:revision>
  <dcterms:created xsi:type="dcterms:W3CDTF">2025-04-04T08:28:00Z</dcterms:created>
  <dcterms:modified xsi:type="dcterms:W3CDTF">2025-04-04T08:28:00Z</dcterms:modified>
  <cp:category/>
</cp:coreProperties>
</file>